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9C2" w:rsidRDefault="000A39C2" w:rsidP="000A39C2">
      <w:r>
        <w:t xml:space="preserve">Кейс 1. Входящая линия. </w:t>
      </w:r>
    </w:p>
    <w:p w:rsidR="000A39C2" w:rsidRDefault="000A39C2" w:rsidP="000A39C2">
      <w:r>
        <w:t>Суть обращения клиента</w:t>
      </w:r>
    </w:p>
    <w:p w:rsidR="000A39C2" w:rsidRDefault="000A39C2" w:rsidP="000A39C2">
      <w:r>
        <w:t>Клиент обратился за консультацией перед оплатой онлайн-заказа куртки. Его интересовало, что делать, если товар не подойдёт, как оформить возврат, почему не отображается кнопка «Вернуть товар» в личном кабинете и есть ли куртка в наличии в магазинах города.</w:t>
      </w:r>
    </w:p>
    <w:p w:rsidR="000A39C2" w:rsidRDefault="000A39C2" w:rsidP="000A39C2">
      <w:r>
        <w:t>В чем сложность возникшей ситуации для клиента и для тебя/компании?</w:t>
      </w:r>
    </w:p>
    <w:p w:rsidR="000A39C2" w:rsidRDefault="000A39C2" w:rsidP="000A39C2">
      <w:r>
        <w:t>Для клиента сложность была в том, что он сомневался в размере и не до конца понимал процесс возврата онлайн-заказа, а также различие между товарами со склада Спортмастера и склада партнёра.</w:t>
      </w:r>
    </w:p>
    <w:p w:rsidR="000A39C2" w:rsidRDefault="000A39C2" w:rsidP="000A39C2">
      <w:r>
        <w:t>Для компании важно было сохранить уверенность клиента удобстве получения оформленного заказа и предотвратить возможное недовольство после получения заказа.</w:t>
      </w:r>
    </w:p>
    <w:p w:rsidR="000A39C2" w:rsidRDefault="000A39C2" w:rsidP="000A39C2">
      <w:r>
        <w:t>Как ты решил(-а) вопрос клиента? Насколько твоё решение было быстрым и простым для клиента?</w:t>
      </w:r>
    </w:p>
    <w:p w:rsidR="000A39C2" w:rsidRDefault="000A39C2" w:rsidP="000A39C2">
      <w:r>
        <w:t>Я:</w:t>
      </w:r>
    </w:p>
    <w:p w:rsidR="000A39C2" w:rsidRDefault="000A39C2" w:rsidP="000A39C2">
      <w:r>
        <w:t>- объяснила возможность отказа от товара в пункте выдачи при получении;</w:t>
      </w:r>
    </w:p>
    <w:p w:rsidR="000A39C2" w:rsidRDefault="000A39C2" w:rsidP="000A39C2">
      <w:r>
        <w:t>- рассказала про возврат или обмен в любом магазине Спортмастер в течение 14 дней;</w:t>
      </w:r>
    </w:p>
    <w:p w:rsidR="000A39C2" w:rsidRDefault="000A39C2" w:rsidP="000A39C2">
      <w:r>
        <w:t>- пояснила, что кнопка «Вернуть товар» появится только после получения заказа;</w:t>
      </w:r>
    </w:p>
    <w:p w:rsidR="000A39C2" w:rsidRDefault="000A39C2" w:rsidP="000A39C2">
      <w:r>
        <w:t>- уточнила, что куртка не партнёрская, а со склада Спортмастера;</w:t>
      </w:r>
    </w:p>
    <w:p w:rsidR="000A39C2" w:rsidRDefault="000A39C2" w:rsidP="000A39C2">
      <w:r>
        <w:t>- проверила наличие и сообщила, что в магазинах города товара нет.</w:t>
      </w:r>
    </w:p>
    <w:p w:rsidR="000A39C2" w:rsidRDefault="000A39C2" w:rsidP="000A39C2">
      <w:r>
        <w:t>Все вопросы клиента были решены в рамках одного обращения, без перевода и ожидания. Клиент подтвердил, что всё понял, и поблагодарил за консультацию.</w:t>
      </w:r>
    </w:p>
    <w:p w:rsidR="000A39C2" w:rsidRDefault="000A39C2" w:rsidP="000A39C2">
      <w:r>
        <w:t>Что тебе помогло решить вопрос?</w:t>
      </w:r>
    </w:p>
    <w:p w:rsidR="000A39C2" w:rsidRDefault="000A39C2" w:rsidP="000A39C2">
      <w:r>
        <w:t>- знание правил возврата и логистики;</w:t>
      </w:r>
    </w:p>
    <w:p w:rsidR="000A39C2" w:rsidRDefault="000A39C2" w:rsidP="000A39C2">
      <w:r>
        <w:t>- уточняющие вопросы на старте диалога;</w:t>
      </w:r>
    </w:p>
    <w:p w:rsidR="000A39C2" w:rsidRDefault="000A39C2" w:rsidP="000A39C2">
      <w:r>
        <w:t>- спокойный и доброжелательный тон;</w:t>
      </w:r>
    </w:p>
    <w:p w:rsidR="000A39C2" w:rsidRDefault="000A39C2" w:rsidP="000A39C2">
      <w:r>
        <w:t>- последовательное и простое объяснение.</w:t>
      </w:r>
    </w:p>
    <w:p w:rsidR="000A39C2" w:rsidRDefault="000A39C2" w:rsidP="000A39C2">
      <w:r>
        <w:t xml:space="preserve">Почему контакт можно считать показательным, примерным для остальных? </w:t>
      </w:r>
    </w:p>
    <w:p w:rsidR="000A39C2" w:rsidRDefault="000A39C2" w:rsidP="000A39C2">
      <w:r>
        <w:t>В данном диалоге я:</w:t>
      </w:r>
    </w:p>
    <w:p w:rsidR="000A39C2" w:rsidRDefault="000A39C2" w:rsidP="000A39C2">
      <w:r>
        <w:t>-дала полную и понятную информацию без перегрузки;</w:t>
      </w:r>
    </w:p>
    <w:p w:rsidR="000A39C2" w:rsidRDefault="000A39C2" w:rsidP="000A39C2">
      <w:r>
        <w:t>-помогла клиенту принять решение уверенно.</w:t>
      </w:r>
    </w:p>
    <w:p w:rsidR="00693810" w:rsidRDefault="000A39C2" w:rsidP="000A39C2">
      <w:r>
        <w:t>Поэтому контакт является примером качественной консультации.</w:t>
      </w:r>
      <w:bookmarkStart w:id="0" w:name="_GoBack"/>
      <w:bookmarkEnd w:id="0"/>
    </w:p>
    <w:sectPr w:rsidR="0069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9E"/>
    <w:rsid w:val="00082225"/>
    <w:rsid w:val="000A39C2"/>
    <w:rsid w:val="00343ECE"/>
    <w:rsid w:val="007C570A"/>
    <w:rsid w:val="00890B57"/>
    <w:rsid w:val="0098139E"/>
    <w:rsid w:val="00B43A60"/>
    <w:rsid w:val="00B5403A"/>
    <w:rsid w:val="00F61C10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57CEA-83AC-47A4-A7D2-28C10A0D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Borisenko Elizaveta Yurevna</dc:creator>
  <cp:keywords/>
  <dc:description/>
  <cp:lastModifiedBy>Borisenko Elizaveta Yurevna</cp:lastModifiedBy>
  <cp:revision>2</cp:revision>
  <dcterms:created xsi:type="dcterms:W3CDTF">2025-12-18T06:31:00Z</dcterms:created>
  <dcterms:modified xsi:type="dcterms:W3CDTF">2025-12-18T06:31:00Z</dcterms:modified>
</cp:coreProperties>
</file>